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07" w:rsidRDefault="00512007">
      <w:r>
        <w:t>Reichhaltige Aufgabe zum Thema</w:t>
      </w:r>
      <w:r w:rsidR="001C2F5E">
        <w:t>: 1-20 Elemente sortieren, zählen und der Ziffer zuordnen</w:t>
      </w:r>
    </w:p>
    <w:p w:rsidR="00512007" w:rsidRPr="001C2F5E" w:rsidRDefault="00512007">
      <w:pPr>
        <w:rPr>
          <w:lang w:val="fr-CH"/>
        </w:rPr>
      </w:pPr>
      <w:proofErr w:type="spellStart"/>
      <w:r w:rsidRPr="001C2F5E">
        <w:rPr>
          <w:lang w:val="fr-CH"/>
        </w:rPr>
        <w:t>Kompetenz</w:t>
      </w:r>
      <w:proofErr w:type="spellEnd"/>
      <w:r w:rsidR="001C2F5E" w:rsidRPr="001C2F5E">
        <w:rPr>
          <w:lang w:val="fr-CH"/>
        </w:rPr>
        <w:t xml:space="preserve">: MA.1.A.1.a, </w:t>
      </w:r>
      <w:r w:rsidR="001C2F5E">
        <w:rPr>
          <w:lang w:val="fr-CH"/>
        </w:rPr>
        <w:t>MA.1.A.2.a, MA.1.C.1.a, MA.1.C.2.a, MA.3.C.1.a</w:t>
      </w:r>
    </w:p>
    <w:tbl>
      <w:tblPr>
        <w:tblpPr w:leftFromText="141" w:rightFromText="141" w:vertAnchor="page" w:horzAnchor="margin" w:tblpY="1696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3683"/>
        <w:gridCol w:w="3678"/>
        <w:gridCol w:w="3835"/>
        <w:gridCol w:w="850"/>
        <w:gridCol w:w="2698"/>
      </w:tblGrid>
      <w:tr w:rsidR="001C2F5E" w:rsidRPr="00F754D3" w:rsidTr="001C2F5E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F5E" w:rsidRPr="00F754D3" w:rsidRDefault="001C2F5E" w:rsidP="001C2F5E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1C2F5E" w:rsidRPr="00F754D3" w:rsidTr="001C2F5E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E" w:rsidRPr="00F754D3" w:rsidRDefault="001C2F5E" w:rsidP="001C2F5E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F5E" w:rsidRPr="00F754D3" w:rsidRDefault="001C2F5E" w:rsidP="001C2F5E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1C2F5E" w:rsidRPr="008B09A5" w:rsidTr="001C2F5E">
        <w:trPr>
          <w:trHeight w:val="3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E" w:rsidRPr="00680CC8" w:rsidRDefault="002F6637" w:rsidP="001C2F5E">
            <w:pPr>
              <w:pStyle w:val="Listenabsatz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03" w:hanging="31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Vorausgehende Übungen: </w:t>
            </w:r>
            <w:r w:rsidR="001C2F5E" w:rsidRPr="00680CC8">
              <w:rPr>
                <w:rFonts w:cs="Arial"/>
                <w:szCs w:val="22"/>
              </w:rPr>
              <w:t>Verschiedene Gelegenheiten aus dem Alltag nutzen, Dinge, Materialien, Elemente, Kinder im Kreis usw. in verschiedenen Anordnungen (strukturiert oder unstrukturiert) zu zählen.</w:t>
            </w:r>
          </w:p>
          <w:p w:rsidR="001C2F5E" w:rsidRPr="00680CC8" w:rsidRDefault="001C2F5E" w:rsidP="001C2F5E">
            <w:pPr>
              <w:pStyle w:val="Listenabsatz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03" w:hanging="31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Bewusst Zeit zum Üben geben: Gleiche Übung mehrmals machen und verschiedene Angebote zum Üben bieten.</w:t>
            </w:r>
          </w:p>
          <w:p w:rsidR="001C2F5E" w:rsidRPr="00680CC8" w:rsidRDefault="001C2F5E" w:rsidP="001C2F5E">
            <w:pPr>
              <w:pStyle w:val="Listenabsatz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03" w:hanging="31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Strategien entwickeln zum strukturiert zählen (z.B.: Element antippen, weiterschieben usw.)</w:t>
            </w:r>
          </w:p>
          <w:p w:rsidR="001C2F5E" w:rsidRDefault="001C2F5E" w:rsidP="001C2F5E">
            <w:pPr>
              <w:pStyle w:val="Listenabsatz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403" w:hanging="317"/>
              <w:rPr>
                <w:rFonts w:cs="Arial"/>
                <w:szCs w:val="22"/>
              </w:rPr>
            </w:pPr>
            <w:r w:rsidRPr="00512007">
              <w:rPr>
                <w:rFonts w:cs="Arial"/>
                <w:szCs w:val="22"/>
              </w:rPr>
              <w:t>Zahlenkärtchen auf denen die Anzahl 1-20 verschieden (mit Punkten, Strichen, Ziffern, Würfelbilder, Fingerbilder usw.) dargestellt sind, erkennen und einer Menge zuordnen.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Pr="00512007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Lehrperson hat Gelegenheit für die individuelle Beobachtung und Lernbegleitung.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Prinzipien wie mitzählen, helfen, vormachen-nachmachen und eine positive Fehlerkultur können dabei eingeübt werden.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Manchmal hilft Humor oder die Themenfigur will unbedingt zählen, verheddert sich </w:t>
            </w:r>
            <w:proofErr w:type="spellStart"/>
            <w:r>
              <w:rPr>
                <w:rFonts w:cs="Arial"/>
                <w:szCs w:val="22"/>
              </w:rPr>
              <w:t>promt</w:t>
            </w:r>
            <w:proofErr w:type="spellEnd"/>
            <w:r>
              <w:rPr>
                <w:rFonts w:cs="Arial"/>
                <w:szCs w:val="22"/>
              </w:rPr>
              <w:t xml:space="preserve"> und </w:t>
            </w:r>
            <w:proofErr w:type="spellStart"/>
            <w:r>
              <w:rPr>
                <w:rFonts w:cs="Arial"/>
                <w:szCs w:val="22"/>
              </w:rPr>
              <w:t>weiss</w:t>
            </w:r>
            <w:proofErr w:type="spellEnd"/>
            <w:r>
              <w:rPr>
                <w:rFonts w:cs="Arial"/>
                <w:szCs w:val="22"/>
              </w:rPr>
              <w:t xml:space="preserve"> nicht mehr weiter oder sie zählt munter in zufälligen Schritten bis hundert.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8A7F3F">
              <w:rPr>
                <w:rFonts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59264" behindDoc="1" locked="0" layoutInCell="1" allowOverlap="1" wp14:anchorId="0700C501" wp14:editId="43927B19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901700</wp:posOffset>
                  </wp:positionV>
                  <wp:extent cx="1924050" cy="2565399"/>
                  <wp:effectExtent l="0" t="0" r="0" b="6985"/>
                  <wp:wrapNone/>
                  <wp:docPr id="1" name="Grafik 1" descr="G:\Fotos zu reichhaltigen Aufgaben\2018-04-23 13.55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Fotos zu reichhaltigen Aufgaben\2018-04-23 13.55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56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Cs w:val="22"/>
              </w:rPr>
              <w:t>Kleineisenwaren (</w:t>
            </w:r>
            <w:proofErr w:type="spellStart"/>
            <w:r>
              <w:rPr>
                <w:rFonts w:cs="Arial"/>
                <w:szCs w:val="22"/>
              </w:rPr>
              <w:t>Schrübli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Nägeli</w:t>
            </w:r>
            <w:proofErr w:type="spellEnd"/>
            <w:r>
              <w:rPr>
                <w:rFonts w:cs="Arial"/>
                <w:szCs w:val="22"/>
              </w:rPr>
              <w:t>, Hakenschrauben usw.) sortieren. Die Elemente der entstandenen Häufchen auszählen und im Sortierkasten ins entsprechende Fach legen.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Sortierkasten mit 20 verschiedenen </w:t>
            </w:r>
            <w:proofErr w:type="spellStart"/>
            <w:r>
              <w:rPr>
                <w:rFonts w:cs="Arial"/>
                <w:szCs w:val="22"/>
              </w:rPr>
              <w:t>Fächli</w:t>
            </w:r>
            <w:proofErr w:type="spellEnd"/>
            <w:r>
              <w:rPr>
                <w:rFonts w:cs="Arial"/>
                <w:szCs w:val="22"/>
              </w:rPr>
              <w:t>.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 verschiedene Kleineisenwaren (</w:t>
            </w:r>
            <w:proofErr w:type="spellStart"/>
            <w:r>
              <w:rPr>
                <w:rFonts w:cs="Arial"/>
                <w:szCs w:val="22"/>
              </w:rPr>
              <w:t>Schrübli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Nägeli</w:t>
            </w:r>
            <w:proofErr w:type="spellEnd"/>
            <w:r>
              <w:rPr>
                <w:rFonts w:cs="Arial"/>
                <w:szCs w:val="22"/>
              </w:rPr>
              <w:t>, Hakenschrauben usw.).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Zahlenkärtchen auf denen die Anzahl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1-20 verschieden (mit Punkten, Strichen, Ziffern, 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Fingerbilder, Würfelbilder usw.) dargestellt sind.</w:t>
            </w: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C2F5E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 w:rsidRPr="00323DDC">
              <w:rPr>
                <w:rFonts w:cs="Arial"/>
                <w:noProof/>
                <w:szCs w:val="22"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 wp14:anchorId="65894FB6" wp14:editId="5FC3ECF4">
                  <wp:simplePos x="0" y="0"/>
                  <wp:positionH relativeFrom="column">
                    <wp:posOffset>-93663</wp:posOffset>
                  </wp:positionH>
                  <wp:positionV relativeFrom="paragraph">
                    <wp:posOffset>95965</wp:posOffset>
                  </wp:positionV>
                  <wp:extent cx="1761489" cy="1321117"/>
                  <wp:effectExtent l="0" t="8572" r="2222" b="2223"/>
                  <wp:wrapNone/>
                  <wp:docPr id="2" name="Grafik 2" descr="G:\Fotos zu reichhaltigen Aufgaben\2018-04-23 13.46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Fotos zu reichhaltigen Aufgaben\2018-04-23 13.46.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61489" cy="132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2F5E" w:rsidRPr="008B09A5" w:rsidRDefault="001C2F5E" w:rsidP="001C2F5E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512007" w:rsidRPr="001C2F5E" w:rsidRDefault="001C2F5E">
      <w:pPr>
        <w:rPr>
          <w:lang w:val="de-CH"/>
        </w:rPr>
      </w:pPr>
      <w:r w:rsidRPr="001C2F5E">
        <w:rPr>
          <w:lang w:val="de-CH"/>
        </w:rPr>
        <w:t xml:space="preserve">Entwicklungsorientierte Zugänge: </w:t>
      </w:r>
      <w:r>
        <w:rPr>
          <w:lang w:val="de-CH"/>
        </w:rPr>
        <w:t xml:space="preserve">Wahrnehmung (2), </w:t>
      </w:r>
      <w:r w:rsidRPr="001C2F5E">
        <w:rPr>
          <w:lang w:val="de-CH"/>
        </w:rPr>
        <w:t>Zusammenhänge und Gesetzmässigkeiten (5), Sprache und Kommunikation (8)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AC3B76" w:rsidRPr="00F754D3" w:rsidTr="00512007">
        <w:trPr>
          <w:trHeight w:val="1806"/>
        </w:trPr>
        <w:tc>
          <w:tcPr>
            <w:tcW w:w="15309" w:type="dxa"/>
            <w:shd w:val="clear" w:color="auto" w:fill="auto"/>
          </w:tcPr>
          <w:p w:rsidR="00AC3B76" w:rsidRPr="00F754D3" w:rsidRDefault="00AC3B76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b/>
                <w:szCs w:val="22"/>
                <w:lang w:val="de-CH"/>
              </w:rPr>
            </w:pPr>
            <w:r w:rsidRPr="00F754D3">
              <w:rPr>
                <w:rFonts w:cs="Arial"/>
                <w:b/>
                <w:szCs w:val="22"/>
                <w:lang w:val="de-CH"/>
              </w:rPr>
              <w:t>Reflexion und Weiterführung (nächste Schritte)</w:t>
            </w:r>
          </w:p>
          <w:p w:rsidR="00AC3B76" w:rsidRDefault="00512007" w:rsidP="00AF6FF9">
            <w:pPr>
              <w:tabs>
                <w:tab w:val="left" w:pos="567"/>
                <w:tab w:val="left" w:pos="851"/>
              </w:tabs>
              <w:ind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Möglichkeiten der inneren Differenzierung:</w:t>
            </w:r>
          </w:p>
          <w:p w:rsidR="00512007" w:rsidRDefault="00512007" w:rsidP="00512007">
            <w:pPr>
              <w:pStyle w:val="Listenabsatz"/>
              <w:numPr>
                <w:ilvl w:val="0"/>
                <w:numId w:val="2"/>
              </w:numPr>
              <w:tabs>
                <w:tab w:val="left" w:pos="567"/>
                <w:tab w:val="left" w:pos="601"/>
              </w:tabs>
              <w:ind w:left="459"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>Weit entwickelte Kinder können die Anzahl 1-20 in Ziffern auf Kärtchen oder in die Tabelle</w:t>
            </w:r>
            <w:r w:rsidR="001C2F5E">
              <w:rPr>
                <w:rFonts w:cs="Arial"/>
                <w:szCs w:val="22"/>
                <w:lang w:val="de-CH"/>
              </w:rPr>
              <w:t xml:space="preserve"> schreiben (vorbereitetes Arbeitsblatt mit zwei Spalten: bildliche Darstellung des Elements → Anzahl in Ziffern)</w:t>
            </w:r>
            <w:r>
              <w:rPr>
                <w:rFonts w:cs="Arial"/>
                <w:szCs w:val="22"/>
                <w:lang w:val="de-CH"/>
              </w:rPr>
              <w:t xml:space="preserve">, die Kärtchen mit Ziffern ordnen und in der richtigen Reihenfolge von 1-20 hinlegen (oder in den Sortierkasten legen), </w:t>
            </w:r>
            <w:r w:rsidR="001C2F5E">
              <w:rPr>
                <w:rFonts w:cs="Arial"/>
                <w:szCs w:val="22"/>
                <w:lang w:val="de-CH"/>
              </w:rPr>
              <w:t>strukturiertes Zählen von Dingen / Elementen (hier in Form von Kleineisenwaren) 1-20 festigen.</w:t>
            </w:r>
          </w:p>
          <w:p w:rsidR="001C2F5E" w:rsidRPr="00512007" w:rsidRDefault="001C2F5E" w:rsidP="00512007">
            <w:pPr>
              <w:pStyle w:val="Listenabsatz"/>
              <w:numPr>
                <w:ilvl w:val="0"/>
                <w:numId w:val="2"/>
              </w:numPr>
              <w:tabs>
                <w:tab w:val="left" w:pos="567"/>
                <w:tab w:val="left" w:pos="601"/>
              </w:tabs>
              <w:ind w:left="459" w:right="567"/>
              <w:jc w:val="both"/>
              <w:outlineLvl w:val="0"/>
              <w:rPr>
                <w:rFonts w:cs="Arial"/>
                <w:szCs w:val="22"/>
                <w:lang w:val="de-CH"/>
              </w:rPr>
            </w:pPr>
            <w:r>
              <w:rPr>
                <w:rFonts w:cs="Arial"/>
                <w:szCs w:val="22"/>
                <w:lang w:val="de-CH"/>
              </w:rPr>
              <w:t xml:space="preserve">Die jüngsten Kinder können kleine Mengen 1-10 strukturiert zählen, die Anzahl verschieden darstellen (z.B. mit Punkten oder Strichen), Mengenbilder zu Anzahl zuordnen, sich mit Sortieren der Kleineisenwaren beschäftigen und lediglich die kleinen Mengen 1-10 zählen, eigene Darstellungsweisen von einer bestimmen Anzahl wählen. </w:t>
            </w:r>
          </w:p>
        </w:tc>
      </w:tr>
    </w:tbl>
    <w:p w:rsidR="00882C1E" w:rsidRDefault="00B44BC2" w:rsidP="00B44BC2">
      <w:pPr>
        <w:jc w:val="right"/>
      </w:pPr>
      <w:r>
        <w:t xml:space="preserve">Ruth Hänni, Basisstufe </w:t>
      </w:r>
      <w:proofErr w:type="spellStart"/>
      <w:r>
        <w:t>Belpberg</w:t>
      </w:r>
      <w:proofErr w:type="spellEnd"/>
      <w:r>
        <w:t>, 30. Dez. 2018</w:t>
      </w:r>
      <w:bookmarkStart w:id="0" w:name="_GoBack"/>
      <w:bookmarkEnd w:id="0"/>
    </w:p>
    <w:sectPr w:rsidR="00882C1E" w:rsidSect="00512007">
      <w:pgSz w:w="16838" w:h="11906" w:orient="landscape"/>
      <w:pgMar w:top="709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43D6"/>
    <w:multiLevelType w:val="hybridMultilevel"/>
    <w:tmpl w:val="415A65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20F"/>
    <w:multiLevelType w:val="hybridMultilevel"/>
    <w:tmpl w:val="7B10A9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6"/>
    <w:rsid w:val="001C2F5E"/>
    <w:rsid w:val="00201B68"/>
    <w:rsid w:val="00260D15"/>
    <w:rsid w:val="002F6637"/>
    <w:rsid w:val="00323DDC"/>
    <w:rsid w:val="00356D21"/>
    <w:rsid w:val="00512007"/>
    <w:rsid w:val="00654090"/>
    <w:rsid w:val="00680CC8"/>
    <w:rsid w:val="00782898"/>
    <w:rsid w:val="007F1745"/>
    <w:rsid w:val="00875C9B"/>
    <w:rsid w:val="00882C1E"/>
    <w:rsid w:val="008A7F3F"/>
    <w:rsid w:val="00951852"/>
    <w:rsid w:val="00955BBD"/>
    <w:rsid w:val="009A3949"/>
    <w:rsid w:val="009D2876"/>
    <w:rsid w:val="00AC3B76"/>
    <w:rsid w:val="00B44BC2"/>
    <w:rsid w:val="00BB5811"/>
    <w:rsid w:val="00C13C3E"/>
    <w:rsid w:val="00E653B4"/>
    <w:rsid w:val="00F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A050C-C68E-4073-A725-84742DE0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B76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3B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B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BBD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Ruth Hänni</cp:lastModifiedBy>
  <cp:revision>11</cp:revision>
  <cp:lastPrinted>2018-12-30T15:25:00Z</cp:lastPrinted>
  <dcterms:created xsi:type="dcterms:W3CDTF">2018-12-30T12:18:00Z</dcterms:created>
  <dcterms:modified xsi:type="dcterms:W3CDTF">2018-12-30T15:27:00Z</dcterms:modified>
</cp:coreProperties>
</file>